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CDC" w:rsidRPr="00CD12DE" w:rsidRDefault="00641CDC" w:rsidP="00641CDC">
      <w:pPr>
        <w:pStyle w:val="a4"/>
        <w:ind w:right="118"/>
        <w:jc w:val="center"/>
        <w:rPr>
          <w:b/>
          <w:i/>
          <w:sz w:val="36"/>
          <w:szCs w:val="36"/>
          <w:lang w:eastAsia="ru-RU"/>
        </w:rPr>
      </w:pPr>
      <w:r w:rsidRPr="00CD12DE">
        <w:rPr>
          <w:b/>
          <w:i/>
          <w:color w:val="000000" w:themeColor="text1"/>
          <w:sz w:val="36"/>
          <w:szCs w:val="36"/>
        </w:rPr>
        <w:t>«Из истории развития понятия «патриотизм» в нашей стране»</w:t>
      </w:r>
    </w:p>
    <w:p w:rsidR="00641CDC" w:rsidRPr="00064152" w:rsidRDefault="00641CDC" w:rsidP="00641CDC">
      <w:pPr>
        <w:spacing w:after="0"/>
        <w:jc w:val="center"/>
        <w:rPr>
          <w:rFonts w:ascii="Times New Roman" w:hAnsi="Times New Roman" w:cs="Times New Roman"/>
          <w:sz w:val="28"/>
          <w:szCs w:val="28"/>
        </w:rPr>
      </w:pPr>
    </w:p>
    <w:p w:rsidR="00641CDC" w:rsidRPr="005175AE" w:rsidRDefault="00641CDC" w:rsidP="00641CDC">
      <w:pPr>
        <w:spacing w:after="0"/>
        <w:jc w:val="right"/>
        <w:rPr>
          <w:rFonts w:ascii="Times New Roman" w:hAnsi="Times New Roman" w:cs="Times New Roman"/>
          <w:sz w:val="24"/>
          <w:szCs w:val="24"/>
        </w:rPr>
      </w:pPr>
      <w:r w:rsidRPr="005175AE">
        <w:rPr>
          <w:rFonts w:ascii="Times New Roman" w:hAnsi="Times New Roman" w:cs="Times New Roman"/>
          <w:sz w:val="24"/>
          <w:szCs w:val="24"/>
        </w:rPr>
        <w:t xml:space="preserve"> </w:t>
      </w:r>
    </w:p>
    <w:p w:rsidR="00641CDC" w:rsidRPr="00D63A1F" w:rsidRDefault="00641CDC" w:rsidP="00641CDC">
      <w:pPr>
        <w:spacing w:after="0" w:line="240" w:lineRule="auto"/>
        <w:jc w:val="right"/>
        <w:rPr>
          <w:rFonts w:ascii="Times New Roman" w:eastAsia="Calibri" w:hAnsi="Times New Roman" w:cs="Times New Roman"/>
          <w:sz w:val="24"/>
          <w:szCs w:val="24"/>
          <w:lang w:eastAsia="ru-RU"/>
        </w:rPr>
      </w:pPr>
      <w:r w:rsidRPr="00D63A1F">
        <w:rPr>
          <w:rFonts w:ascii="Times New Roman" w:eastAsia="Calibri" w:hAnsi="Times New Roman" w:cs="Times New Roman"/>
          <w:sz w:val="24"/>
          <w:szCs w:val="24"/>
          <w:lang w:eastAsia="ru-RU"/>
        </w:rPr>
        <w:t xml:space="preserve">Сафина </w:t>
      </w:r>
      <w:proofErr w:type="spellStart"/>
      <w:r w:rsidRPr="00D63A1F">
        <w:rPr>
          <w:rFonts w:ascii="Times New Roman" w:eastAsia="Calibri" w:hAnsi="Times New Roman" w:cs="Times New Roman"/>
          <w:sz w:val="24"/>
          <w:szCs w:val="24"/>
          <w:lang w:eastAsia="ru-RU"/>
        </w:rPr>
        <w:t>Алсу</w:t>
      </w:r>
      <w:proofErr w:type="spellEnd"/>
      <w:r w:rsidRPr="00D63A1F">
        <w:rPr>
          <w:rFonts w:ascii="Times New Roman" w:eastAsia="Calibri" w:hAnsi="Times New Roman" w:cs="Times New Roman"/>
          <w:sz w:val="24"/>
          <w:szCs w:val="24"/>
          <w:lang w:eastAsia="ru-RU"/>
        </w:rPr>
        <w:t xml:space="preserve"> </w:t>
      </w:r>
      <w:proofErr w:type="spellStart"/>
      <w:r w:rsidRPr="00D63A1F">
        <w:rPr>
          <w:rFonts w:ascii="Times New Roman" w:eastAsia="Calibri" w:hAnsi="Times New Roman" w:cs="Times New Roman"/>
          <w:sz w:val="24"/>
          <w:szCs w:val="24"/>
          <w:lang w:eastAsia="ru-RU"/>
        </w:rPr>
        <w:t>Шарифзяновна</w:t>
      </w:r>
      <w:proofErr w:type="spellEnd"/>
    </w:p>
    <w:p w:rsidR="00641CDC" w:rsidRPr="00D63A1F" w:rsidRDefault="00641CDC" w:rsidP="00641CDC">
      <w:pPr>
        <w:spacing w:after="0" w:line="240" w:lineRule="auto"/>
        <w:jc w:val="right"/>
        <w:rPr>
          <w:rFonts w:ascii="Times New Roman" w:eastAsia="Calibri" w:hAnsi="Times New Roman" w:cs="Times New Roman"/>
          <w:sz w:val="24"/>
          <w:szCs w:val="24"/>
          <w:lang w:eastAsia="ru-RU"/>
        </w:rPr>
      </w:pPr>
      <w:r w:rsidRPr="00D63A1F">
        <w:rPr>
          <w:rFonts w:ascii="Times New Roman" w:eastAsia="Calibri" w:hAnsi="Times New Roman" w:cs="Times New Roman"/>
          <w:sz w:val="24"/>
          <w:szCs w:val="24"/>
          <w:lang w:eastAsia="ru-RU"/>
        </w:rPr>
        <w:t>педагог дополнительного образования</w:t>
      </w:r>
    </w:p>
    <w:p w:rsidR="00641CDC" w:rsidRPr="00D63A1F" w:rsidRDefault="00641CDC" w:rsidP="00641CDC">
      <w:pPr>
        <w:spacing w:after="0" w:line="240" w:lineRule="auto"/>
        <w:jc w:val="right"/>
        <w:rPr>
          <w:rFonts w:ascii="Times New Roman" w:eastAsia="Calibri" w:hAnsi="Times New Roman" w:cs="Times New Roman"/>
          <w:sz w:val="24"/>
          <w:szCs w:val="24"/>
          <w:lang w:eastAsia="ru-RU"/>
        </w:rPr>
      </w:pPr>
      <w:r w:rsidRPr="00D63A1F">
        <w:rPr>
          <w:rFonts w:ascii="Times New Roman" w:eastAsia="Calibri" w:hAnsi="Times New Roman" w:cs="Times New Roman"/>
          <w:sz w:val="24"/>
          <w:szCs w:val="24"/>
          <w:lang w:eastAsia="ru-RU"/>
        </w:rPr>
        <w:t>высшей категории</w:t>
      </w:r>
    </w:p>
    <w:p w:rsidR="00641CDC" w:rsidRPr="00D63A1F" w:rsidRDefault="00641CDC" w:rsidP="00641CDC">
      <w:pPr>
        <w:rPr>
          <w:rFonts w:ascii="Times New Roman" w:hAnsi="Times New Roman" w:cs="Times New Roman"/>
          <w:sz w:val="24"/>
          <w:szCs w:val="24"/>
        </w:rPr>
      </w:pPr>
    </w:p>
    <w:p w:rsidR="00641CDC" w:rsidRPr="005175AE" w:rsidRDefault="00641CDC" w:rsidP="00641CDC">
      <w:pPr>
        <w:spacing w:after="0"/>
        <w:jc w:val="right"/>
        <w:rPr>
          <w:rFonts w:ascii="Times New Roman" w:hAnsi="Times New Roman" w:cs="Times New Roman"/>
          <w:sz w:val="24"/>
          <w:szCs w:val="24"/>
        </w:rPr>
      </w:pPr>
      <w:r w:rsidRPr="005175AE">
        <w:rPr>
          <w:rFonts w:ascii="Times New Roman" w:hAnsi="Times New Roman" w:cs="Times New Roman"/>
          <w:sz w:val="24"/>
          <w:szCs w:val="24"/>
        </w:rPr>
        <w:t xml:space="preserve">Патриотизм – это не значит только одна любовь к родине. </w:t>
      </w:r>
    </w:p>
    <w:p w:rsidR="00641CDC" w:rsidRPr="005175AE" w:rsidRDefault="00641CDC" w:rsidP="00641CDC">
      <w:pPr>
        <w:spacing w:after="0"/>
        <w:jc w:val="right"/>
        <w:rPr>
          <w:rFonts w:ascii="Times New Roman" w:hAnsi="Times New Roman" w:cs="Times New Roman"/>
          <w:sz w:val="24"/>
          <w:szCs w:val="24"/>
        </w:rPr>
      </w:pPr>
      <w:r w:rsidRPr="005175AE">
        <w:rPr>
          <w:rFonts w:ascii="Times New Roman" w:hAnsi="Times New Roman" w:cs="Times New Roman"/>
          <w:sz w:val="24"/>
          <w:szCs w:val="24"/>
        </w:rPr>
        <w:t>Это гораздо больше</w:t>
      </w:r>
      <w:proofErr w:type="gramStart"/>
      <w:r w:rsidRPr="005175AE">
        <w:rPr>
          <w:rFonts w:ascii="Times New Roman" w:hAnsi="Times New Roman" w:cs="Times New Roman"/>
          <w:sz w:val="24"/>
          <w:szCs w:val="24"/>
        </w:rPr>
        <w:t>… Э</w:t>
      </w:r>
      <w:proofErr w:type="gramEnd"/>
      <w:r w:rsidRPr="005175AE">
        <w:rPr>
          <w:rFonts w:ascii="Times New Roman" w:hAnsi="Times New Roman" w:cs="Times New Roman"/>
          <w:sz w:val="24"/>
          <w:szCs w:val="24"/>
        </w:rPr>
        <w:t xml:space="preserve">то – сознание своей неотъемлемости от родины </w:t>
      </w:r>
    </w:p>
    <w:p w:rsidR="00641CDC" w:rsidRPr="005175AE" w:rsidRDefault="00641CDC" w:rsidP="00641CDC">
      <w:pPr>
        <w:spacing w:after="0"/>
        <w:jc w:val="right"/>
        <w:rPr>
          <w:rFonts w:ascii="Times New Roman" w:hAnsi="Times New Roman" w:cs="Times New Roman"/>
          <w:sz w:val="24"/>
          <w:szCs w:val="24"/>
        </w:rPr>
      </w:pPr>
      <w:r w:rsidRPr="005175AE">
        <w:rPr>
          <w:rFonts w:ascii="Times New Roman" w:hAnsi="Times New Roman" w:cs="Times New Roman"/>
          <w:sz w:val="24"/>
          <w:szCs w:val="24"/>
        </w:rPr>
        <w:t xml:space="preserve">и неотъемлемое переживание вместе с ней ее счастливых и ее несчастных дней. </w:t>
      </w:r>
    </w:p>
    <w:p w:rsidR="00641CDC" w:rsidRPr="005175AE" w:rsidRDefault="00641CDC" w:rsidP="00641CDC">
      <w:pPr>
        <w:spacing w:after="0"/>
        <w:jc w:val="right"/>
        <w:rPr>
          <w:rFonts w:ascii="Times New Roman" w:hAnsi="Times New Roman" w:cs="Times New Roman"/>
          <w:sz w:val="24"/>
          <w:szCs w:val="24"/>
        </w:rPr>
      </w:pPr>
      <w:r w:rsidRPr="005175AE">
        <w:rPr>
          <w:rFonts w:ascii="Times New Roman" w:hAnsi="Times New Roman" w:cs="Times New Roman"/>
          <w:sz w:val="24"/>
          <w:szCs w:val="24"/>
        </w:rPr>
        <w:t>А.Н. Толстой</w:t>
      </w:r>
    </w:p>
    <w:p w:rsidR="00641CDC" w:rsidRDefault="00641CDC" w:rsidP="00641CDC">
      <w:pPr>
        <w:spacing w:after="0"/>
        <w:rPr>
          <w:rFonts w:ascii="Times New Roman" w:hAnsi="Times New Roman" w:cs="Times New Roman"/>
          <w:sz w:val="24"/>
          <w:szCs w:val="24"/>
        </w:rPr>
      </w:pPr>
    </w:p>
    <w:p w:rsidR="00641CDC" w:rsidRPr="005175AE" w:rsidRDefault="00641CDC" w:rsidP="00641CDC">
      <w:pPr>
        <w:spacing w:after="0"/>
        <w:rPr>
          <w:rFonts w:ascii="Times New Roman" w:hAnsi="Times New Roman" w:cs="Times New Roman"/>
          <w:sz w:val="24"/>
          <w:szCs w:val="24"/>
        </w:rPr>
      </w:pPr>
    </w:p>
    <w:p w:rsidR="00641CDC" w:rsidRPr="005175AE" w:rsidRDefault="00641CDC" w:rsidP="00641CDC">
      <w:pPr>
        <w:pStyle w:val="a3"/>
        <w:ind w:firstLine="709"/>
        <w:rPr>
          <w:rFonts w:ascii="Times New Roman" w:hAnsi="Times New Roman"/>
          <w:sz w:val="24"/>
          <w:szCs w:val="24"/>
        </w:rPr>
      </w:pPr>
      <w:r w:rsidRPr="005175AE">
        <w:rPr>
          <w:rFonts w:ascii="Times New Roman" w:hAnsi="Times New Roman"/>
          <w:sz w:val="24"/>
          <w:szCs w:val="24"/>
        </w:rPr>
        <w:t>Слово «патриот» происходит от латинского слова «</w:t>
      </w:r>
      <w:proofErr w:type="spellStart"/>
      <w:r w:rsidRPr="005175AE">
        <w:rPr>
          <w:rFonts w:ascii="Times New Roman" w:hAnsi="Times New Roman"/>
          <w:sz w:val="24"/>
          <w:szCs w:val="24"/>
        </w:rPr>
        <w:t>patria</w:t>
      </w:r>
      <w:proofErr w:type="spellEnd"/>
      <w:r w:rsidRPr="005175AE">
        <w:rPr>
          <w:rFonts w:ascii="Times New Roman" w:hAnsi="Times New Roman"/>
          <w:sz w:val="24"/>
          <w:szCs w:val="24"/>
        </w:rPr>
        <w:t xml:space="preserve">» - Родина. Ранее людей, переживающих за судьбу своей родины, называли, например, соотечественниками, земляками или даже </w:t>
      </w:r>
      <w:proofErr w:type="spellStart"/>
      <w:r w:rsidRPr="005175AE">
        <w:rPr>
          <w:rFonts w:ascii="Times New Roman" w:hAnsi="Times New Roman"/>
          <w:sz w:val="24"/>
          <w:szCs w:val="24"/>
        </w:rPr>
        <w:t>отчизнолюбами</w:t>
      </w:r>
      <w:proofErr w:type="spellEnd"/>
      <w:r w:rsidRPr="005175AE">
        <w:rPr>
          <w:rFonts w:ascii="Times New Roman" w:hAnsi="Times New Roman"/>
          <w:sz w:val="24"/>
          <w:szCs w:val="24"/>
        </w:rPr>
        <w:t>. Поэтому только в XIV веке понятие, аналогичное «патриоту», впервые было применено к тверскому князю Михаилу. Его назвали «</w:t>
      </w:r>
      <w:proofErr w:type="spellStart"/>
      <w:r w:rsidRPr="005175AE">
        <w:rPr>
          <w:rFonts w:ascii="Times New Roman" w:hAnsi="Times New Roman"/>
          <w:sz w:val="24"/>
          <w:szCs w:val="24"/>
        </w:rPr>
        <w:t>отечестволюбцем</w:t>
      </w:r>
      <w:proofErr w:type="spellEnd"/>
      <w:r w:rsidRPr="005175AE">
        <w:rPr>
          <w:rFonts w:ascii="Times New Roman" w:hAnsi="Times New Roman"/>
          <w:sz w:val="24"/>
          <w:szCs w:val="24"/>
        </w:rPr>
        <w:t xml:space="preserve">», и это, по сути, впервые открыло вопрос о патриотизме в истории нашей страны. </w:t>
      </w:r>
    </w:p>
    <w:p w:rsidR="00641CDC" w:rsidRPr="005175AE" w:rsidRDefault="00641CDC" w:rsidP="00641CDC">
      <w:pPr>
        <w:pStyle w:val="a3"/>
        <w:ind w:firstLine="709"/>
        <w:rPr>
          <w:rFonts w:ascii="Times New Roman" w:hAnsi="Times New Roman"/>
          <w:sz w:val="24"/>
          <w:szCs w:val="24"/>
        </w:rPr>
      </w:pPr>
      <w:r w:rsidRPr="005175AE">
        <w:rPr>
          <w:rFonts w:ascii="Times New Roman" w:hAnsi="Times New Roman"/>
          <w:sz w:val="24"/>
          <w:szCs w:val="24"/>
        </w:rPr>
        <w:t xml:space="preserve">Понятие патриотизма как осознанного чувства любви к Родине, преданности к отечеству, к своему народу зарождалось в России с начала </w:t>
      </w:r>
      <w:r w:rsidRPr="005175AE">
        <w:rPr>
          <w:rFonts w:ascii="Times New Roman" w:hAnsi="Times New Roman"/>
          <w:sz w:val="24"/>
          <w:szCs w:val="24"/>
          <w:lang w:val="en-US"/>
        </w:rPr>
        <w:t>XIX</w:t>
      </w:r>
      <w:r w:rsidRPr="005175AE">
        <w:rPr>
          <w:rFonts w:ascii="Times New Roman" w:hAnsi="Times New Roman"/>
          <w:sz w:val="24"/>
          <w:szCs w:val="24"/>
        </w:rPr>
        <w:t xml:space="preserve"> века, именно тогда термин «патриотическое воспитание» начал использоваться в педагогической литературе.</w:t>
      </w:r>
    </w:p>
    <w:p w:rsidR="00641CDC" w:rsidRPr="005175AE" w:rsidRDefault="00641CDC" w:rsidP="00641CDC">
      <w:pPr>
        <w:pStyle w:val="a3"/>
        <w:ind w:firstLine="709"/>
        <w:rPr>
          <w:rFonts w:ascii="Times New Roman" w:hAnsi="Times New Roman"/>
          <w:sz w:val="24"/>
          <w:szCs w:val="24"/>
        </w:rPr>
      </w:pPr>
      <w:r w:rsidRPr="005175AE">
        <w:rPr>
          <w:rFonts w:ascii="Times New Roman" w:hAnsi="Times New Roman"/>
          <w:sz w:val="24"/>
          <w:szCs w:val="24"/>
        </w:rPr>
        <w:t xml:space="preserve">Понятие «патриот» получило распространение во времена правления Петра I. Впервые оно появилось в письмах Алексея Романова I и в речах Петра I перед Полтавской битвой. </w:t>
      </w:r>
    </w:p>
    <w:p w:rsidR="00641CDC" w:rsidRPr="005175AE" w:rsidRDefault="00641CDC" w:rsidP="00641CDC">
      <w:pPr>
        <w:pStyle w:val="a3"/>
        <w:ind w:firstLine="709"/>
        <w:rPr>
          <w:rFonts w:ascii="Times New Roman" w:hAnsi="Times New Roman"/>
          <w:sz w:val="24"/>
          <w:szCs w:val="24"/>
        </w:rPr>
      </w:pPr>
      <w:r w:rsidRPr="005175AE">
        <w:rPr>
          <w:rFonts w:ascii="Times New Roman" w:hAnsi="Times New Roman"/>
          <w:sz w:val="24"/>
          <w:szCs w:val="24"/>
        </w:rPr>
        <w:t>На протяжении всей многовековой истории Российского государства русскому народу всегда был присущ патриотизм. Величайшими патриотами на русской земле были князь Александр Невский, князь Дмитрий Донской, князь Кузьма Минин, князь Дмитрий Пожарский, писатели А. Пушкин, М. Лермонтов, Н. Некрасов и Н. Гоголь.</w:t>
      </w:r>
    </w:p>
    <w:p w:rsidR="00641CDC" w:rsidRPr="005175AE" w:rsidRDefault="00641CDC" w:rsidP="00641CDC">
      <w:pPr>
        <w:pStyle w:val="a3"/>
        <w:ind w:firstLine="709"/>
        <w:rPr>
          <w:rFonts w:ascii="Times New Roman" w:hAnsi="Times New Roman"/>
          <w:sz w:val="24"/>
          <w:szCs w:val="24"/>
        </w:rPr>
      </w:pPr>
      <w:r w:rsidRPr="005175AE">
        <w:rPr>
          <w:rFonts w:ascii="Times New Roman" w:hAnsi="Times New Roman"/>
          <w:sz w:val="24"/>
          <w:szCs w:val="24"/>
        </w:rPr>
        <w:t xml:space="preserve">История России – это история постоянных нашествий и войн, поэтому неслучайно в народном эпосе рождались былины о защитниках и хранителях Родины: Илье Муромце, Добрыне Никитиче, Алеше Поповиче и другие. Любовь к Отечеству отражалась и в таких произведениях, как: «Слово о законе и благодати», написанное митрополитом Илларионом; «Повесть временных лет» монаха Киево-Печерского монастыря Нестора; «Слово о полку Игореве», «Слово о гибели земли русской», повести </w:t>
      </w:r>
      <w:proofErr w:type="spellStart"/>
      <w:r w:rsidRPr="005175AE">
        <w:rPr>
          <w:rFonts w:ascii="Times New Roman" w:hAnsi="Times New Roman"/>
          <w:sz w:val="24"/>
          <w:szCs w:val="24"/>
        </w:rPr>
        <w:t>Куликовского</w:t>
      </w:r>
      <w:proofErr w:type="spellEnd"/>
      <w:r w:rsidRPr="005175AE">
        <w:rPr>
          <w:rFonts w:ascii="Times New Roman" w:hAnsi="Times New Roman"/>
          <w:sz w:val="24"/>
          <w:szCs w:val="24"/>
        </w:rPr>
        <w:t xml:space="preserve"> цикла и другие.</w:t>
      </w:r>
    </w:p>
    <w:p w:rsidR="00641CDC" w:rsidRPr="005175AE" w:rsidRDefault="00641CDC" w:rsidP="00641CDC">
      <w:pPr>
        <w:pStyle w:val="a3"/>
        <w:ind w:firstLine="709"/>
        <w:rPr>
          <w:rFonts w:ascii="Times New Roman" w:hAnsi="Times New Roman"/>
          <w:sz w:val="24"/>
          <w:szCs w:val="24"/>
        </w:rPr>
      </w:pPr>
      <w:r w:rsidRPr="005175AE">
        <w:rPr>
          <w:rFonts w:ascii="Times New Roman" w:hAnsi="Times New Roman"/>
          <w:sz w:val="24"/>
          <w:szCs w:val="24"/>
        </w:rPr>
        <w:t>Проблемами развития</w:t>
      </w:r>
      <w:bookmarkStart w:id="0" w:name="_GoBack"/>
      <w:bookmarkEnd w:id="0"/>
      <w:r w:rsidRPr="005175AE">
        <w:rPr>
          <w:rFonts w:ascii="Times New Roman" w:hAnsi="Times New Roman"/>
          <w:sz w:val="24"/>
          <w:szCs w:val="24"/>
        </w:rPr>
        <w:t xml:space="preserve"> воспитания патриотических и гражданских чувств занимались многие общественные деятели XVIII–XIX вв.: А.Н. Радищев, Н.М. Карамзин, В.Г. Белинский, Н.А. Добролюбов, Н.Г. Чернышевский, К.Д. Ушинский и другие.</w:t>
      </w:r>
    </w:p>
    <w:p w:rsidR="00641CDC" w:rsidRPr="005175AE" w:rsidRDefault="00641CDC" w:rsidP="00641CDC">
      <w:pPr>
        <w:pStyle w:val="a3"/>
        <w:ind w:firstLine="709"/>
        <w:rPr>
          <w:rFonts w:ascii="Times New Roman" w:hAnsi="Times New Roman"/>
          <w:sz w:val="24"/>
          <w:szCs w:val="24"/>
        </w:rPr>
      </w:pPr>
      <w:r w:rsidRPr="005175AE">
        <w:rPr>
          <w:rFonts w:ascii="Times New Roman" w:hAnsi="Times New Roman"/>
          <w:sz w:val="24"/>
          <w:szCs w:val="24"/>
        </w:rPr>
        <w:t>А.Н. Радищев придавал большое значение в воспитании «истинного сына Отечества» процессу овладения знаниями, умственному развитию. Он считал, что у человека-патриота, должно быть, прежде всего, «почитание своей совести».</w:t>
      </w:r>
    </w:p>
    <w:p w:rsidR="00641CDC" w:rsidRPr="005175AE" w:rsidRDefault="00641CDC" w:rsidP="00641CDC">
      <w:pPr>
        <w:pStyle w:val="a3"/>
        <w:ind w:firstLine="709"/>
        <w:rPr>
          <w:rFonts w:ascii="Times New Roman" w:hAnsi="Times New Roman"/>
          <w:sz w:val="24"/>
          <w:szCs w:val="24"/>
        </w:rPr>
      </w:pPr>
      <w:r w:rsidRPr="005175AE">
        <w:rPr>
          <w:rFonts w:ascii="Times New Roman" w:hAnsi="Times New Roman"/>
          <w:sz w:val="24"/>
          <w:szCs w:val="24"/>
        </w:rPr>
        <w:t>Идея «служения Отечеству» получила широкое развитие во время Отечественной войны 1812 года. Угроза потери независимости пробудила в народе патриотический дух. Люди уходили в леса, не получали продовольствия от французской армии, а отряды крестьян-партизан вставали в тылу врага.</w:t>
      </w:r>
    </w:p>
    <w:p w:rsidR="00641CDC" w:rsidRPr="005175AE" w:rsidRDefault="00641CDC" w:rsidP="00641CDC">
      <w:pPr>
        <w:pStyle w:val="a3"/>
        <w:ind w:firstLine="709"/>
        <w:rPr>
          <w:rFonts w:ascii="Times New Roman" w:hAnsi="Times New Roman"/>
          <w:sz w:val="24"/>
          <w:szCs w:val="24"/>
        </w:rPr>
      </w:pPr>
      <w:r w:rsidRPr="005175AE">
        <w:rPr>
          <w:rFonts w:ascii="Times New Roman" w:hAnsi="Times New Roman"/>
          <w:sz w:val="24"/>
          <w:szCs w:val="24"/>
        </w:rPr>
        <w:t xml:space="preserve">Анализ идей В.Г. Белинского показывает, что патриотизм – </w:t>
      </w:r>
      <w:proofErr w:type="gramStart"/>
      <w:r w:rsidRPr="005175AE">
        <w:rPr>
          <w:rFonts w:ascii="Times New Roman" w:hAnsi="Times New Roman"/>
          <w:sz w:val="24"/>
          <w:szCs w:val="24"/>
        </w:rPr>
        <w:t>это</w:t>
      </w:r>
      <w:proofErr w:type="gramEnd"/>
      <w:r w:rsidRPr="005175AE">
        <w:rPr>
          <w:rFonts w:ascii="Times New Roman" w:hAnsi="Times New Roman"/>
          <w:sz w:val="24"/>
          <w:szCs w:val="24"/>
        </w:rPr>
        <w:t xml:space="preserve"> прежде всего активная, действенная любовь к своему Отечеству, проявляющаяся не в любовании </w:t>
      </w:r>
      <w:r w:rsidRPr="005175AE">
        <w:rPr>
          <w:rFonts w:ascii="Times New Roman" w:hAnsi="Times New Roman"/>
          <w:sz w:val="24"/>
          <w:szCs w:val="24"/>
        </w:rPr>
        <w:lastRenderedPageBreak/>
        <w:t>Отечеством, а в его усовершенствовании, развитии. По мнению В.Г. Белинского, воспитание – это «великое дело», определяющее судьбу человека, а «молодые поколения суть гости настоящего времени и хозяева будущего, орудием и посредником воспитания должна быть любовь, а целью – человечность».</w:t>
      </w:r>
    </w:p>
    <w:p w:rsidR="00641CDC" w:rsidRPr="005175AE" w:rsidRDefault="00641CDC" w:rsidP="00641CDC">
      <w:pPr>
        <w:pStyle w:val="a3"/>
        <w:ind w:firstLine="709"/>
        <w:rPr>
          <w:rFonts w:ascii="Times New Roman" w:hAnsi="Times New Roman"/>
          <w:sz w:val="24"/>
          <w:szCs w:val="24"/>
        </w:rPr>
      </w:pPr>
      <w:r w:rsidRPr="005175AE">
        <w:rPr>
          <w:rFonts w:ascii="Times New Roman" w:hAnsi="Times New Roman"/>
          <w:sz w:val="24"/>
          <w:szCs w:val="24"/>
        </w:rPr>
        <w:t xml:space="preserve">Заслуживает внимания идея Н.А. Добролюбова о том, что формирование патриотизма человека происходит постепенно, по мере его взросления и развития. Патриотизм в первом проявлении есть «пристрастие к родным полям, местам, где живет человек». Затем патриотизм включает исторические и гражданственные понятия: «Продолжая развиваться, человек различает хорошие и дурные стороны в предмете, в результате чего происходит отрешение от предрассудков местности и увлечение только тем, что составляет общие государственные и народные черты». </w:t>
      </w:r>
    </w:p>
    <w:p w:rsidR="00641CDC" w:rsidRPr="005175AE" w:rsidRDefault="00641CDC" w:rsidP="00641CDC">
      <w:pPr>
        <w:pStyle w:val="a3"/>
        <w:ind w:firstLine="709"/>
        <w:rPr>
          <w:rFonts w:ascii="Times New Roman" w:hAnsi="Times New Roman"/>
          <w:sz w:val="24"/>
          <w:szCs w:val="24"/>
        </w:rPr>
      </w:pPr>
      <w:r w:rsidRPr="005175AE">
        <w:rPr>
          <w:rFonts w:ascii="Times New Roman" w:hAnsi="Times New Roman"/>
          <w:sz w:val="24"/>
          <w:szCs w:val="24"/>
        </w:rPr>
        <w:t xml:space="preserve">По мнению Н.М. Карамзина, предпочтение места рождения, «любовь </w:t>
      </w:r>
      <w:proofErr w:type="gramStart"/>
      <w:r w:rsidRPr="005175AE">
        <w:rPr>
          <w:rFonts w:ascii="Times New Roman" w:hAnsi="Times New Roman"/>
          <w:sz w:val="24"/>
          <w:szCs w:val="24"/>
        </w:rPr>
        <w:t>ко</w:t>
      </w:r>
      <w:proofErr w:type="gramEnd"/>
      <w:r w:rsidRPr="005175AE">
        <w:rPr>
          <w:rFonts w:ascii="Times New Roman" w:hAnsi="Times New Roman"/>
          <w:sz w:val="24"/>
          <w:szCs w:val="24"/>
        </w:rPr>
        <w:t xml:space="preserve"> благу и славе Отечества и желание способствовать им во всех отношениях» присутствуют у человека одновременно, а не являются этапами патриотического развития как у Н.А. Добролюбова. Этот мыслитель утверждал, что патриотизм в его общем виде – «одно из проявлений любви человека к человечеству», что близко к идеям В.Г. Белинского о связи патриотизма и человечности. </w:t>
      </w:r>
    </w:p>
    <w:p w:rsidR="00641CDC" w:rsidRPr="005175AE" w:rsidRDefault="00641CDC" w:rsidP="00641CDC">
      <w:pPr>
        <w:pStyle w:val="a3"/>
        <w:ind w:firstLine="709"/>
        <w:rPr>
          <w:rFonts w:ascii="Times New Roman" w:hAnsi="Times New Roman"/>
          <w:sz w:val="24"/>
          <w:szCs w:val="24"/>
        </w:rPr>
      </w:pPr>
      <w:r w:rsidRPr="005175AE">
        <w:rPr>
          <w:rFonts w:ascii="Times New Roman" w:hAnsi="Times New Roman"/>
          <w:sz w:val="24"/>
          <w:szCs w:val="24"/>
        </w:rPr>
        <w:t>Н.Г. Чернышевский развил идеи своих предшественников о патриотическом воспитании и показал, что работа на благо Родины является критерием социальной зрелости человека: «Историческое значение каждого русского великого человека измеряется его заслугами Родине, его человеческое достоинство силою его патриотизма».</w:t>
      </w:r>
    </w:p>
    <w:p w:rsidR="00641CDC" w:rsidRPr="005175AE" w:rsidRDefault="00641CDC" w:rsidP="00641CDC">
      <w:pPr>
        <w:pStyle w:val="a3"/>
        <w:ind w:firstLine="709"/>
        <w:rPr>
          <w:rFonts w:ascii="Times New Roman" w:hAnsi="Times New Roman"/>
          <w:sz w:val="24"/>
          <w:szCs w:val="24"/>
        </w:rPr>
      </w:pPr>
      <w:r w:rsidRPr="005175AE">
        <w:rPr>
          <w:rFonts w:ascii="Times New Roman" w:hAnsi="Times New Roman"/>
          <w:sz w:val="24"/>
          <w:szCs w:val="24"/>
        </w:rPr>
        <w:t xml:space="preserve">К.Д. Ушинский развивал идеи нравственного воспитания человека-патриота. Воспитывать молодое поколение в духе народности – это значит воспитывать у молодежи чувство любви к Родине, готовность отдать свои силы на служение всему народу. Интересна мысль К.Д. Ушинского о том, что патриотизм проявляется не только в борьбе с врагами отчизны, но и в способности самостоятельно высказывать свое мнение. К.Д. Ушинский писал, что «выражением патриотизма являются и те проявления любви к Родине, которые выражаются не в одних битвах с внешними врагами: высказать смелое слово истины бывает иногда гораздо опаснее, чем подставить лоб под вражескую пулю». </w:t>
      </w:r>
    </w:p>
    <w:p w:rsidR="00641CDC" w:rsidRPr="005175AE" w:rsidRDefault="00641CDC" w:rsidP="00641CDC">
      <w:pPr>
        <w:pStyle w:val="a3"/>
        <w:ind w:firstLine="709"/>
        <w:rPr>
          <w:rFonts w:ascii="Times New Roman" w:hAnsi="Times New Roman"/>
          <w:sz w:val="24"/>
          <w:szCs w:val="24"/>
        </w:rPr>
      </w:pPr>
      <w:r w:rsidRPr="005175AE">
        <w:rPr>
          <w:rFonts w:ascii="Times New Roman" w:hAnsi="Times New Roman"/>
          <w:sz w:val="24"/>
          <w:szCs w:val="24"/>
        </w:rPr>
        <w:t>А.С. Макаренко отмечал, что патриотизм проявляется не только в героических поступках. Главным мерилом патриотических убеждений советский педагог считал личный и совместный труд, вклад каждого в общее дело. Он отмечал, что патриотическое поведение – это не просто добросовестное выполнение своего долга, а неуклонное стремление человека выполнять важные для Родины задачи, сознательно бороться за укрепление ее могущества.</w:t>
      </w:r>
    </w:p>
    <w:p w:rsidR="00641CDC" w:rsidRPr="005175AE" w:rsidRDefault="00641CDC" w:rsidP="00641CDC">
      <w:pPr>
        <w:pStyle w:val="a3"/>
        <w:ind w:firstLine="709"/>
        <w:rPr>
          <w:rFonts w:ascii="Times New Roman" w:hAnsi="Times New Roman"/>
          <w:sz w:val="24"/>
          <w:szCs w:val="24"/>
        </w:rPr>
      </w:pPr>
      <w:r w:rsidRPr="005175AE">
        <w:rPr>
          <w:rFonts w:ascii="Times New Roman" w:hAnsi="Times New Roman"/>
          <w:sz w:val="24"/>
          <w:szCs w:val="24"/>
        </w:rPr>
        <w:t xml:space="preserve">Патриотизм как любовь к государству оставался «незыблемой, </w:t>
      </w:r>
      <w:proofErr w:type="spellStart"/>
      <w:r w:rsidRPr="005175AE">
        <w:rPr>
          <w:rFonts w:ascii="Times New Roman" w:hAnsi="Times New Roman"/>
          <w:sz w:val="24"/>
          <w:szCs w:val="24"/>
        </w:rPr>
        <w:t>необсуждаемой</w:t>
      </w:r>
      <w:proofErr w:type="spellEnd"/>
      <w:r w:rsidRPr="005175AE">
        <w:rPr>
          <w:rFonts w:ascii="Times New Roman" w:hAnsi="Times New Roman"/>
          <w:sz w:val="24"/>
          <w:szCs w:val="24"/>
        </w:rPr>
        <w:t xml:space="preserve"> и истинной основой до Гражданской войны 1918-1922 гг., когда патриотизм стал четко делиться по классовому признаку». С приходом к власти большевиков понятие «патриотизм» претерпело значительную трансформацию, получив трактовку в духе марксистско-ленинской идеологии. Большевики называли патриотами тех, кто разделял классовые интересы и политические устремления пролетариата.</w:t>
      </w:r>
    </w:p>
    <w:p w:rsidR="00641CDC" w:rsidRPr="005175AE" w:rsidRDefault="00641CDC" w:rsidP="00641CDC">
      <w:pPr>
        <w:pStyle w:val="a3"/>
        <w:ind w:firstLine="709"/>
        <w:rPr>
          <w:rFonts w:ascii="Times New Roman" w:hAnsi="Times New Roman"/>
          <w:sz w:val="24"/>
          <w:szCs w:val="24"/>
        </w:rPr>
      </w:pPr>
      <w:r w:rsidRPr="005175AE">
        <w:rPr>
          <w:rFonts w:ascii="Times New Roman" w:hAnsi="Times New Roman"/>
          <w:sz w:val="24"/>
          <w:szCs w:val="24"/>
        </w:rPr>
        <w:t>Патриотизм в советской педагогической науке понимался как чувство любви советского человека к социалистической Родине и Коммунистической партии как преданность социализму и коммунизму, пролетарскому интернационализму. Под патриотизмом в советской педагогике понималось чувство любви советских людей к социалистическому Отечеству и Коммунистической партии, преданность социализму, коммунизму и пролетарскому интернационализму. Вопрос о патриотическом воспитании подрастающего поколения в СССР был тесно связан с военно-патриотическим воспитанием, а также воспитанием чувства пролетарского интернационализма. При этом советские педагоги понимали патриотизм как любовь к Родине, забота о развитии и процветании Отечества, дружбу народов.</w:t>
      </w:r>
    </w:p>
    <w:p w:rsidR="00641CDC" w:rsidRPr="005175AE" w:rsidRDefault="00641CDC" w:rsidP="00641CDC">
      <w:pPr>
        <w:pStyle w:val="a3"/>
        <w:ind w:firstLine="709"/>
        <w:rPr>
          <w:rFonts w:ascii="Times New Roman" w:hAnsi="Times New Roman"/>
          <w:sz w:val="24"/>
          <w:szCs w:val="24"/>
        </w:rPr>
      </w:pPr>
      <w:r w:rsidRPr="005175AE">
        <w:rPr>
          <w:rFonts w:ascii="Times New Roman" w:hAnsi="Times New Roman"/>
          <w:sz w:val="24"/>
          <w:szCs w:val="24"/>
        </w:rPr>
        <w:lastRenderedPageBreak/>
        <w:t>В годы Великой Отечественной войны советский народ проявил патриотизм в подлинном смысле этого слова. Народ был объединен общей борьбой за свободу, жизнь, защиту своих семей и Родины от фашистских захватчиков. Патриотизм, мужество и героизм соотечественников стали источниками Великой Победы.</w:t>
      </w:r>
    </w:p>
    <w:p w:rsidR="00641CDC" w:rsidRPr="005175AE" w:rsidRDefault="00641CDC" w:rsidP="00641CDC">
      <w:pPr>
        <w:pStyle w:val="a3"/>
        <w:ind w:firstLine="709"/>
        <w:rPr>
          <w:rFonts w:ascii="Times New Roman" w:hAnsi="Times New Roman"/>
          <w:sz w:val="24"/>
          <w:szCs w:val="24"/>
        </w:rPr>
      </w:pPr>
      <w:r w:rsidRPr="005175AE">
        <w:rPr>
          <w:rFonts w:ascii="Times New Roman" w:hAnsi="Times New Roman"/>
          <w:sz w:val="24"/>
          <w:szCs w:val="24"/>
        </w:rPr>
        <w:t xml:space="preserve">Отечественные мыслители отмечают, что общественный патриотизм особенно обостряется в периоды социально-экономических и политических перемен, когда Родина находится под угрозой. </w:t>
      </w:r>
    </w:p>
    <w:p w:rsidR="00641CDC" w:rsidRPr="005175AE" w:rsidRDefault="00641CDC" w:rsidP="00641CDC">
      <w:pPr>
        <w:pStyle w:val="a3"/>
        <w:ind w:firstLine="709"/>
        <w:rPr>
          <w:rFonts w:ascii="Times New Roman" w:hAnsi="Times New Roman"/>
          <w:sz w:val="24"/>
          <w:szCs w:val="24"/>
        </w:rPr>
      </w:pPr>
      <w:r w:rsidRPr="005175AE">
        <w:rPr>
          <w:rFonts w:ascii="Times New Roman" w:hAnsi="Times New Roman"/>
          <w:sz w:val="24"/>
          <w:szCs w:val="24"/>
        </w:rPr>
        <w:t>Мудрость ученых, общественных деятелей и людей разных эпох показывает, что патриотизм - это, во-первых, любовь к Родине, а во-вторых, интересы Родины, деятельность по защите интересов Родины и готовность служить Родине.</w:t>
      </w:r>
    </w:p>
    <w:p w:rsidR="00641CDC" w:rsidRPr="005175AE" w:rsidRDefault="00641CDC" w:rsidP="00641CDC">
      <w:pPr>
        <w:pStyle w:val="a3"/>
        <w:ind w:firstLine="709"/>
        <w:rPr>
          <w:rFonts w:ascii="Times New Roman" w:hAnsi="Times New Roman"/>
          <w:sz w:val="24"/>
          <w:szCs w:val="24"/>
        </w:rPr>
      </w:pPr>
      <w:r w:rsidRPr="005175AE">
        <w:rPr>
          <w:rFonts w:ascii="Times New Roman" w:hAnsi="Times New Roman"/>
          <w:sz w:val="24"/>
          <w:szCs w:val="24"/>
        </w:rPr>
        <w:t>Патриотизм – это одна из непреходящих, неискоренимых ценностей.</w:t>
      </w:r>
    </w:p>
    <w:p w:rsidR="00641CDC" w:rsidRPr="005175AE" w:rsidRDefault="00641CDC" w:rsidP="00641CDC">
      <w:pPr>
        <w:pStyle w:val="a3"/>
        <w:ind w:firstLine="709"/>
        <w:rPr>
          <w:rFonts w:ascii="Times New Roman" w:hAnsi="Times New Roman"/>
          <w:sz w:val="24"/>
          <w:szCs w:val="24"/>
        </w:rPr>
      </w:pPr>
      <w:r w:rsidRPr="005175AE">
        <w:rPr>
          <w:rFonts w:ascii="Times New Roman" w:hAnsi="Times New Roman"/>
          <w:sz w:val="24"/>
          <w:szCs w:val="24"/>
        </w:rPr>
        <w:t xml:space="preserve">Воспитание патриотизма и патриотической культуры у подрастающего поколения является сегодня особенно актуальной проблемой. Патриотизм важен не только для успешного развития общества и государства, но и для самого человека как необходимая составляющая развитой личности. </w:t>
      </w:r>
    </w:p>
    <w:p w:rsidR="00641CDC" w:rsidRDefault="00641CDC" w:rsidP="00641CDC">
      <w:pPr>
        <w:jc w:val="both"/>
        <w:rPr>
          <w:rFonts w:ascii="Times New Roman" w:hAnsi="Times New Roman" w:cs="Times New Roman"/>
          <w:i/>
          <w:sz w:val="36"/>
          <w:szCs w:val="36"/>
        </w:rPr>
      </w:pPr>
    </w:p>
    <w:p w:rsidR="005648A2" w:rsidRDefault="005648A2"/>
    <w:sectPr w:rsidR="005648A2" w:rsidSect="005648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41CDC"/>
    <w:rsid w:val="005648A2"/>
    <w:rsid w:val="00641C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C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41CDC"/>
    <w:pPr>
      <w:spacing w:after="0" w:line="240" w:lineRule="auto"/>
      <w:jc w:val="both"/>
    </w:pPr>
    <w:rPr>
      <w:rFonts w:ascii="Calibri" w:eastAsia="Times New Roman" w:hAnsi="Calibri" w:cs="Times New Roman"/>
    </w:rPr>
  </w:style>
  <w:style w:type="paragraph" w:styleId="a4">
    <w:name w:val="Body Text"/>
    <w:basedOn w:val="a"/>
    <w:link w:val="a5"/>
    <w:uiPriority w:val="99"/>
    <w:qFormat/>
    <w:rsid w:val="00641CDC"/>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5">
    <w:name w:val="Основной текст Знак"/>
    <w:basedOn w:val="a0"/>
    <w:link w:val="a4"/>
    <w:uiPriority w:val="99"/>
    <w:rsid w:val="00641CDC"/>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1147</Words>
  <Characters>6539</Characters>
  <Application>Microsoft Office Word</Application>
  <DocSecurity>0</DocSecurity>
  <Lines>54</Lines>
  <Paragraphs>15</Paragraphs>
  <ScaleCrop>false</ScaleCrop>
  <Company>3</Company>
  <LinksUpToDate>false</LinksUpToDate>
  <CharactersWithSpaces>7671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2025-03-17T11:07:00Z</dcterms:created>
  <dcterms:modified xsi:type="dcterms:W3CDTF">2025-03-17T11:07:00Z</dcterms:modified>
</cp:coreProperties>
</file>